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DDE765" w14:textId="77777777" w:rsidR="00DF6397" w:rsidRDefault="00DF6397" w:rsidP="008E57E2">
      <w:pPr>
        <w:jc w:val="center"/>
        <w:rPr>
          <w:rFonts w:cstheme="minorHAnsi"/>
          <w:b/>
          <w:sz w:val="32"/>
          <w:szCs w:val="32"/>
        </w:rPr>
      </w:pPr>
      <w:bookmarkStart w:id="0" w:name="_GoBack"/>
      <w:bookmarkEnd w:id="0"/>
    </w:p>
    <w:p w14:paraId="41E05610" w14:textId="77777777" w:rsidR="008E57E2" w:rsidRPr="00921B13" w:rsidRDefault="008E57E2" w:rsidP="008E57E2">
      <w:pPr>
        <w:jc w:val="center"/>
        <w:rPr>
          <w:rFonts w:cstheme="minorHAnsi"/>
          <w:b/>
          <w:sz w:val="32"/>
          <w:szCs w:val="32"/>
        </w:rPr>
      </w:pPr>
      <w:r w:rsidRPr="00921B13">
        <w:rPr>
          <w:rFonts w:cstheme="minorHAnsi"/>
          <w:b/>
          <w:sz w:val="32"/>
          <w:szCs w:val="32"/>
        </w:rPr>
        <w:t>ČESTNÉ VYHLÁSENIE</w:t>
      </w:r>
    </w:p>
    <w:p w14:paraId="56528392" w14:textId="77777777" w:rsidR="008E57E2" w:rsidRPr="00921B13" w:rsidRDefault="008E57E2" w:rsidP="008E57E2">
      <w:pPr>
        <w:rPr>
          <w:rFonts w:cstheme="minorHAnsi"/>
        </w:rPr>
      </w:pPr>
      <w:r w:rsidRPr="00921B13">
        <w:rPr>
          <w:rFonts w:cstheme="minorHAnsi"/>
        </w:rPr>
        <w:t>Obchodné meno:</w:t>
      </w:r>
    </w:p>
    <w:p w14:paraId="368E5720" w14:textId="77777777" w:rsidR="008E57E2" w:rsidRPr="00921B13" w:rsidRDefault="008E57E2" w:rsidP="008E57E2">
      <w:pPr>
        <w:rPr>
          <w:rFonts w:cstheme="minorHAnsi"/>
        </w:rPr>
      </w:pPr>
      <w:r w:rsidRPr="00921B13">
        <w:rPr>
          <w:rFonts w:cstheme="minorHAnsi"/>
        </w:rPr>
        <w:t>Sídlo:</w:t>
      </w:r>
    </w:p>
    <w:p w14:paraId="0DB12D5C" w14:textId="77777777" w:rsidR="008E57E2" w:rsidRPr="00921B13" w:rsidRDefault="008E57E2" w:rsidP="008E57E2">
      <w:pPr>
        <w:rPr>
          <w:rFonts w:cstheme="minorHAnsi"/>
        </w:rPr>
      </w:pPr>
      <w:r w:rsidRPr="00921B13">
        <w:rPr>
          <w:rFonts w:cstheme="minorHAnsi"/>
        </w:rPr>
        <w:t>IČO:</w:t>
      </w:r>
    </w:p>
    <w:p w14:paraId="6125E7E1" w14:textId="77777777" w:rsidR="008E57E2" w:rsidRPr="00921B13" w:rsidRDefault="008E57E2" w:rsidP="008E57E2">
      <w:pPr>
        <w:rPr>
          <w:rFonts w:cstheme="minorHAnsi"/>
        </w:rPr>
      </w:pPr>
      <w:r w:rsidRPr="00921B13">
        <w:rPr>
          <w:rFonts w:cstheme="minorHAnsi"/>
        </w:rPr>
        <w:t>(ďalej len „Spoločnosť“)</w:t>
      </w:r>
    </w:p>
    <w:p w14:paraId="063D8B31" w14:textId="77777777" w:rsidR="008E57E2" w:rsidRPr="00921B13" w:rsidRDefault="008E57E2" w:rsidP="008E57E2">
      <w:pPr>
        <w:rPr>
          <w:rFonts w:cstheme="minorHAnsi"/>
        </w:rPr>
      </w:pPr>
      <w:r w:rsidRPr="00921B13">
        <w:rPr>
          <w:rFonts w:cstheme="minorHAnsi"/>
        </w:rPr>
        <w:t xml:space="preserve">Zastúpená:  </w:t>
      </w:r>
      <w:r w:rsidRPr="00921B13">
        <w:rPr>
          <w:rFonts w:cstheme="minorHAnsi"/>
          <w:color w:val="4F81BD" w:themeColor="accent1"/>
        </w:rPr>
        <w:t>(uviesť mená a funkcie členov štatutárneho orgánu, ktorí vyhlásenie podpisujú)</w:t>
      </w:r>
    </w:p>
    <w:p w14:paraId="02119239" w14:textId="469DE928" w:rsidR="008E57E2" w:rsidRPr="00921B13" w:rsidRDefault="008E57E2" w:rsidP="008E57E2">
      <w:pPr>
        <w:pStyle w:val="Zkladntext2"/>
        <w:tabs>
          <w:tab w:val="left" w:pos="360"/>
        </w:tabs>
        <w:rPr>
          <w:rFonts w:asciiTheme="minorHAnsi" w:hAnsiTheme="minorHAnsi" w:cstheme="minorHAnsi"/>
        </w:rPr>
      </w:pPr>
      <w:r w:rsidRPr="00921B13">
        <w:rPr>
          <w:rFonts w:asciiTheme="minorHAnsi" w:hAnsiTheme="minorHAnsi" w:cstheme="minorHAnsi"/>
        </w:rPr>
        <w:t xml:space="preserve">Spoločnosť ako uchádzač k zákazke na dodanie tovaru,  stavebných prác a služieb </w:t>
      </w:r>
      <w:r w:rsidRPr="00921B13">
        <w:rPr>
          <w:rFonts w:asciiTheme="minorHAnsi" w:hAnsiTheme="minorHAnsi" w:cstheme="minorHAnsi"/>
          <w:b/>
          <w:lang w:eastAsia="en-ZW"/>
        </w:rPr>
        <w:t>„</w:t>
      </w:r>
      <w:bookmarkStart w:id="1" w:name="_Hlk64014119"/>
      <w:r w:rsidR="00921B13" w:rsidRPr="00921B13">
        <w:rPr>
          <w:rFonts w:asciiTheme="minorHAnsi" w:hAnsiTheme="minorHAnsi" w:cstheme="minorHAnsi"/>
          <w:b/>
        </w:rPr>
        <w:t>Penzión Sileo -  Jazierko s pozorovateľňou spevavcov</w:t>
      </w:r>
      <w:bookmarkEnd w:id="1"/>
      <w:r w:rsidRPr="00921B13">
        <w:rPr>
          <w:rFonts w:asciiTheme="minorHAnsi" w:hAnsiTheme="minorHAnsi" w:cstheme="minorHAnsi"/>
          <w:b/>
          <w:lang w:eastAsia="en-ZW"/>
        </w:rPr>
        <w:t>“</w:t>
      </w:r>
      <w:r w:rsidRPr="00921B13">
        <w:rPr>
          <w:rFonts w:asciiTheme="minorHAnsi" w:hAnsiTheme="minorHAnsi" w:cstheme="minorHAnsi"/>
          <w:color w:val="4F81BD" w:themeColor="accent1"/>
        </w:rPr>
        <w:t xml:space="preserve"> </w:t>
      </w:r>
      <w:r w:rsidRPr="00921B13">
        <w:rPr>
          <w:rFonts w:asciiTheme="minorHAnsi" w:hAnsiTheme="minorHAnsi" w:cstheme="minorHAnsi"/>
        </w:rPr>
        <w:t xml:space="preserve">obstarávateľa </w:t>
      </w:r>
      <w:r w:rsidR="00921B13">
        <w:rPr>
          <w:rFonts w:asciiTheme="minorHAnsi" w:hAnsiTheme="minorHAnsi" w:cstheme="minorHAnsi"/>
        </w:rPr>
        <w:t>p</w:t>
      </w:r>
      <w:r w:rsidRPr="00921B13">
        <w:rPr>
          <w:rFonts w:asciiTheme="minorHAnsi" w:hAnsiTheme="minorHAnsi" w:cstheme="minorHAnsi"/>
        </w:rPr>
        <w:t xml:space="preserve">re </w:t>
      </w:r>
      <w:r w:rsidR="00921B13" w:rsidRPr="00921B13">
        <w:rPr>
          <w:rFonts w:asciiTheme="minorHAnsi" w:hAnsiTheme="minorHAnsi" w:cstheme="minorHAnsi"/>
        </w:rPr>
        <w:t>P</w:t>
      </w:r>
      <w:r w:rsidR="00921B13" w:rsidRPr="00921B13">
        <w:rPr>
          <w:rFonts w:asciiTheme="minorHAnsi" w:hAnsiTheme="minorHAnsi"/>
        </w:rPr>
        <w:t>ozemkové spoločenstvo Bývalých urbarialistov obce Pribylina</w:t>
      </w:r>
    </w:p>
    <w:p w14:paraId="772349C1" w14:textId="77777777" w:rsidR="008E57E2" w:rsidRPr="00921B13" w:rsidRDefault="008E57E2" w:rsidP="008E57E2">
      <w:pPr>
        <w:jc w:val="both"/>
        <w:rPr>
          <w:rFonts w:cstheme="minorHAnsi"/>
        </w:rPr>
      </w:pPr>
    </w:p>
    <w:p w14:paraId="1FD16209" w14:textId="77777777" w:rsidR="008E57E2" w:rsidRPr="00921B13" w:rsidRDefault="008E57E2" w:rsidP="008E57E2">
      <w:pPr>
        <w:jc w:val="center"/>
        <w:rPr>
          <w:rFonts w:cstheme="minorHAnsi"/>
          <w:b/>
        </w:rPr>
      </w:pPr>
      <w:r w:rsidRPr="00921B13">
        <w:rPr>
          <w:rFonts w:cstheme="minorHAnsi"/>
          <w:b/>
        </w:rPr>
        <w:t>čestne vyhlasuje,</w:t>
      </w:r>
    </w:p>
    <w:p w14:paraId="3EAAB37C" w14:textId="77777777" w:rsidR="008E57E2" w:rsidRPr="00921B13" w:rsidRDefault="008E57E2" w:rsidP="008E57E2">
      <w:pPr>
        <w:jc w:val="both"/>
        <w:rPr>
          <w:rFonts w:cstheme="minorHAnsi"/>
        </w:rPr>
      </w:pPr>
    </w:p>
    <w:p w14:paraId="35B46913" w14:textId="77777777" w:rsidR="008E57E2" w:rsidRPr="00921B13" w:rsidRDefault="008E57E2" w:rsidP="008E57E2">
      <w:pPr>
        <w:jc w:val="both"/>
        <w:rPr>
          <w:rFonts w:cstheme="minorHAnsi"/>
        </w:rPr>
      </w:pPr>
      <w:r w:rsidRPr="00921B13">
        <w:rPr>
          <w:rFonts w:cstheme="minorHAnsi"/>
        </w:rPr>
        <w:t>že ku dňu predkladania ponuky</w:t>
      </w:r>
    </w:p>
    <w:p w14:paraId="652FCD40" w14:textId="77777777" w:rsidR="008E57E2" w:rsidRPr="00921B13" w:rsidRDefault="008E57E2" w:rsidP="008E57E2">
      <w:pPr>
        <w:pStyle w:val="Odsekzoznamu"/>
        <w:numPr>
          <w:ilvl w:val="0"/>
          <w:numId w:val="1"/>
        </w:numPr>
        <w:jc w:val="both"/>
        <w:rPr>
          <w:rFonts w:cstheme="minorHAnsi"/>
        </w:rPr>
      </w:pPr>
      <w:r w:rsidRPr="00921B13">
        <w:rPr>
          <w:rFonts w:cstheme="minorHAnsi"/>
        </w:rPr>
        <w:t xml:space="preserve">nebolo na majetok Spoločnosti začaté konkurzné konanie, začaté reštrukturalizačné konanie, Spoločnosť nevstúpila do likvidácie, nebol na majetok Spoločnosti podaný návrh na začatie súdneho výkonu rozhodnutia alebo návrh na začatie exekučného konania alebo začatá dobrovoľná dražba, </w:t>
      </w:r>
    </w:p>
    <w:p w14:paraId="75E1F7CC" w14:textId="77777777" w:rsidR="008E57E2" w:rsidRPr="00921B13" w:rsidRDefault="008E57E2" w:rsidP="008E57E2">
      <w:pPr>
        <w:pStyle w:val="Odsekzoznamu"/>
        <w:jc w:val="both"/>
        <w:rPr>
          <w:rFonts w:cstheme="minorHAnsi"/>
        </w:rPr>
      </w:pPr>
    </w:p>
    <w:p w14:paraId="78EC4E5C" w14:textId="77777777" w:rsidR="008E57E2" w:rsidRPr="00921B13" w:rsidRDefault="008E57E2" w:rsidP="008E57E2">
      <w:pPr>
        <w:pStyle w:val="Odsekzoznamu"/>
        <w:numPr>
          <w:ilvl w:val="0"/>
          <w:numId w:val="1"/>
        </w:numPr>
        <w:jc w:val="both"/>
        <w:rPr>
          <w:rFonts w:cstheme="minorHAnsi"/>
        </w:rPr>
      </w:pPr>
      <w:r w:rsidRPr="00921B13">
        <w:rPr>
          <w:rFonts w:cstheme="minorHAnsi"/>
        </w:rPr>
        <w:t>Spoločnosť neporušila ani neporušuje zákaz nelegálnej práce a nelegálneho zamestnávania podľa zákona č. 82/2005 Z. z. o nelegálnej práci a nelegálnom zamestnávaní a o zmene a doplnení niektorých zákonov,</w:t>
      </w:r>
    </w:p>
    <w:p w14:paraId="1C870600" w14:textId="77777777" w:rsidR="008E57E2" w:rsidRPr="00921B13" w:rsidRDefault="008E57E2" w:rsidP="008E57E2">
      <w:pPr>
        <w:pStyle w:val="Odsekzoznamu"/>
        <w:jc w:val="both"/>
        <w:rPr>
          <w:rFonts w:cstheme="minorHAnsi"/>
        </w:rPr>
      </w:pPr>
    </w:p>
    <w:p w14:paraId="02FDFB1B" w14:textId="77777777" w:rsidR="008E57E2" w:rsidRPr="00921B13" w:rsidRDefault="008E57E2" w:rsidP="008E57E2">
      <w:pPr>
        <w:pStyle w:val="Odsekzoznamu"/>
        <w:numPr>
          <w:ilvl w:val="0"/>
          <w:numId w:val="1"/>
        </w:numPr>
        <w:jc w:val="both"/>
        <w:rPr>
          <w:rFonts w:cstheme="minorHAnsi"/>
        </w:rPr>
      </w:pPr>
      <w:r w:rsidRPr="00921B13">
        <w:rPr>
          <w:rFonts w:cstheme="minorHAnsi"/>
        </w:rPr>
        <w:t xml:space="preserve">Spoločnosť nebola </w:t>
      </w:r>
      <w:r w:rsidRPr="00921B13">
        <w:rPr>
          <w:rFonts w:cstheme="minorHAnsi"/>
          <w:color w:val="000000"/>
          <w:shd w:val="clear" w:color="auto" w:fill="FFFFFF"/>
        </w:rPr>
        <w:t>právoplatne odsúdená za trestný čin podvodu,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alebo trestný čin súvisiaci s využívaním detskej práce, trestný čin, ktorého skutková podstata súvisí s podnikaním alebo trestný čin machinácie pri verejnom obstarávaní a verejnej dražbe.</w:t>
      </w:r>
    </w:p>
    <w:p w14:paraId="6496EAC3" w14:textId="77777777" w:rsidR="008E57E2" w:rsidRPr="00921B13" w:rsidRDefault="008E57E2" w:rsidP="008E57E2">
      <w:pPr>
        <w:jc w:val="both"/>
        <w:rPr>
          <w:rFonts w:cstheme="minorHAnsi"/>
        </w:rPr>
      </w:pPr>
    </w:p>
    <w:tbl>
      <w:tblPr>
        <w:tblW w:w="9020" w:type="dxa"/>
        <w:tblCellMar>
          <w:left w:w="70" w:type="dxa"/>
          <w:right w:w="70" w:type="dxa"/>
        </w:tblCellMar>
        <w:tblLook w:val="04A0" w:firstRow="1" w:lastRow="0" w:firstColumn="1" w:lastColumn="0" w:noHBand="0" w:noVBand="1"/>
      </w:tblPr>
      <w:tblGrid>
        <w:gridCol w:w="5494"/>
        <w:gridCol w:w="850"/>
        <w:gridCol w:w="800"/>
        <w:gridCol w:w="960"/>
        <w:gridCol w:w="916"/>
      </w:tblGrid>
      <w:tr w:rsidR="008E57E2" w:rsidRPr="00921B13" w14:paraId="722E7C44" w14:textId="77777777" w:rsidTr="00D87965">
        <w:trPr>
          <w:trHeight w:val="439"/>
        </w:trPr>
        <w:tc>
          <w:tcPr>
            <w:tcW w:w="5494" w:type="dxa"/>
            <w:tcBorders>
              <w:top w:val="nil"/>
              <w:left w:val="nil"/>
              <w:bottom w:val="nil"/>
              <w:right w:val="nil"/>
            </w:tcBorders>
            <w:shd w:val="clear" w:color="auto" w:fill="auto"/>
            <w:noWrap/>
            <w:vAlign w:val="center"/>
            <w:hideMark/>
          </w:tcPr>
          <w:p w14:paraId="0CB91E47" w14:textId="77777777" w:rsidR="008E57E2" w:rsidRPr="00921B13" w:rsidRDefault="008E57E2" w:rsidP="00D87965">
            <w:pPr>
              <w:spacing w:after="0" w:line="240" w:lineRule="auto"/>
              <w:rPr>
                <w:rFonts w:eastAsia="Times New Roman" w:cstheme="minorHAnsi"/>
                <w:b/>
                <w:bCs/>
                <w:color w:val="000000"/>
                <w:sz w:val="24"/>
                <w:szCs w:val="24"/>
                <w:lang w:eastAsia="sk-SK"/>
              </w:rPr>
            </w:pPr>
            <w:r w:rsidRPr="00921B13">
              <w:rPr>
                <w:rFonts w:eastAsia="Times New Roman" w:cstheme="minorHAnsi"/>
                <w:b/>
                <w:bCs/>
                <w:color w:val="000000"/>
                <w:sz w:val="24"/>
                <w:szCs w:val="24"/>
                <w:lang w:eastAsia="sk-SK"/>
              </w:rPr>
              <w:t xml:space="preserve">V   .............................    dňa   ......................                               </w:t>
            </w:r>
          </w:p>
        </w:tc>
        <w:tc>
          <w:tcPr>
            <w:tcW w:w="850" w:type="dxa"/>
            <w:tcBorders>
              <w:top w:val="nil"/>
              <w:left w:val="nil"/>
              <w:bottom w:val="single" w:sz="8" w:space="0" w:color="auto"/>
              <w:right w:val="nil"/>
            </w:tcBorders>
            <w:shd w:val="clear" w:color="auto" w:fill="auto"/>
            <w:noWrap/>
            <w:vAlign w:val="bottom"/>
            <w:hideMark/>
          </w:tcPr>
          <w:p w14:paraId="34CB2F55" w14:textId="77777777" w:rsidR="008E57E2" w:rsidRPr="00921B13" w:rsidRDefault="008E57E2" w:rsidP="00D87965">
            <w:pPr>
              <w:spacing w:after="0" w:line="240" w:lineRule="auto"/>
              <w:jc w:val="center"/>
              <w:rPr>
                <w:rFonts w:eastAsia="Times New Roman" w:cstheme="minorHAnsi"/>
                <w:color w:val="000000"/>
                <w:sz w:val="24"/>
                <w:szCs w:val="24"/>
                <w:lang w:eastAsia="sk-SK"/>
              </w:rPr>
            </w:pPr>
            <w:r w:rsidRPr="00921B13">
              <w:rPr>
                <w:rFonts w:eastAsia="Times New Roman" w:cstheme="minorHAnsi"/>
                <w:color w:val="000000"/>
                <w:sz w:val="24"/>
                <w:szCs w:val="24"/>
                <w:lang w:eastAsia="sk-SK"/>
              </w:rPr>
              <w:t> </w:t>
            </w:r>
          </w:p>
        </w:tc>
        <w:tc>
          <w:tcPr>
            <w:tcW w:w="800" w:type="dxa"/>
            <w:tcBorders>
              <w:top w:val="nil"/>
              <w:left w:val="nil"/>
              <w:bottom w:val="single" w:sz="8" w:space="0" w:color="auto"/>
              <w:right w:val="nil"/>
            </w:tcBorders>
            <w:shd w:val="clear" w:color="auto" w:fill="auto"/>
            <w:noWrap/>
            <w:vAlign w:val="bottom"/>
            <w:hideMark/>
          </w:tcPr>
          <w:p w14:paraId="71E3A9CA" w14:textId="77777777" w:rsidR="008E57E2" w:rsidRPr="00921B13" w:rsidRDefault="008E57E2" w:rsidP="00D87965">
            <w:pPr>
              <w:spacing w:after="0" w:line="240" w:lineRule="auto"/>
              <w:jc w:val="center"/>
              <w:rPr>
                <w:rFonts w:eastAsia="Times New Roman" w:cstheme="minorHAnsi"/>
                <w:color w:val="000000"/>
                <w:sz w:val="24"/>
                <w:szCs w:val="24"/>
                <w:lang w:eastAsia="sk-SK"/>
              </w:rPr>
            </w:pPr>
            <w:r w:rsidRPr="00921B13">
              <w:rPr>
                <w:rFonts w:eastAsia="Times New Roman" w:cstheme="minorHAnsi"/>
                <w:color w:val="000000"/>
                <w:sz w:val="24"/>
                <w:szCs w:val="24"/>
                <w:lang w:eastAsia="sk-SK"/>
              </w:rPr>
              <w:t> </w:t>
            </w:r>
          </w:p>
        </w:tc>
        <w:tc>
          <w:tcPr>
            <w:tcW w:w="960" w:type="dxa"/>
            <w:tcBorders>
              <w:top w:val="nil"/>
              <w:left w:val="nil"/>
              <w:bottom w:val="single" w:sz="8" w:space="0" w:color="auto"/>
              <w:right w:val="nil"/>
            </w:tcBorders>
            <w:shd w:val="clear" w:color="auto" w:fill="auto"/>
            <w:noWrap/>
            <w:vAlign w:val="bottom"/>
            <w:hideMark/>
          </w:tcPr>
          <w:p w14:paraId="45F5A963" w14:textId="77777777" w:rsidR="008E57E2" w:rsidRPr="00921B13" w:rsidRDefault="008E57E2" w:rsidP="00D87965">
            <w:pPr>
              <w:spacing w:after="0" w:line="240" w:lineRule="auto"/>
              <w:jc w:val="center"/>
              <w:rPr>
                <w:rFonts w:eastAsia="Times New Roman" w:cstheme="minorHAnsi"/>
                <w:color w:val="000000"/>
                <w:sz w:val="24"/>
                <w:szCs w:val="24"/>
                <w:lang w:eastAsia="sk-SK"/>
              </w:rPr>
            </w:pPr>
            <w:r w:rsidRPr="00921B13">
              <w:rPr>
                <w:rFonts w:eastAsia="Times New Roman" w:cstheme="minorHAnsi"/>
                <w:color w:val="000000"/>
                <w:sz w:val="24"/>
                <w:szCs w:val="24"/>
                <w:lang w:eastAsia="sk-SK"/>
              </w:rPr>
              <w:t> </w:t>
            </w:r>
          </w:p>
        </w:tc>
        <w:tc>
          <w:tcPr>
            <w:tcW w:w="916" w:type="dxa"/>
            <w:tcBorders>
              <w:top w:val="nil"/>
              <w:left w:val="nil"/>
              <w:bottom w:val="single" w:sz="8" w:space="0" w:color="auto"/>
              <w:right w:val="nil"/>
            </w:tcBorders>
            <w:shd w:val="clear" w:color="auto" w:fill="auto"/>
            <w:noWrap/>
            <w:vAlign w:val="bottom"/>
            <w:hideMark/>
          </w:tcPr>
          <w:p w14:paraId="7C70104E" w14:textId="77777777" w:rsidR="008E57E2" w:rsidRPr="00921B13" w:rsidRDefault="008E57E2" w:rsidP="00D87965">
            <w:pPr>
              <w:spacing w:after="0" w:line="240" w:lineRule="auto"/>
              <w:jc w:val="center"/>
              <w:rPr>
                <w:rFonts w:eastAsia="Times New Roman" w:cstheme="minorHAnsi"/>
                <w:color w:val="000000"/>
                <w:sz w:val="24"/>
                <w:szCs w:val="24"/>
                <w:lang w:eastAsia="sk-SK"/>
              </w:rPr>
            </w:pPr>
            <w:r w:rsidRPr="00921B13">
              <w:rPr>
                <w:rFonts w:eastAsia="Times New Roman" w:cstheme="minorHAnsi"/>
                <w:color w:val="000000"/>
                <w:sz w:val="24"/>
                <w:szCs w:val="24"/>
                <w:lang w:eastAsia="sk-SK"/>
              </w:rPr>
              <w:t> </w:t>
            </w:r>
          </w:p>
        </w:tc>
      </w:tr>
    </w:tbl>
    <w:p w14:paraId="7C622753" w14:textId="77777777" w:rsidR="004D3303" w:rsidRPr="00921B13" w:rsidRDefault="008E57E2">
      <w:pPr>
        <w:rPr>
          <w:rFonts w:cstheme="minorHAnsi"/>
        </w:rPr>
      </w:pPr>
      <w:r w:rsidRPr="00921B13">
        <w:rPr>
          <w:rFonts w:cstheme="minorHAnsi"/>
        </w:rPr>
        <w:t xml:space="preserve">                                                                                                            Podpis štatutárneho orgánu/pečiatka</w:t>
      </w:r>
    </w:p>
    <w:sectPr w:rsidR="004D3303" w:rsidRPr="00921B13">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3B986A" w14:textId="77777777" w:rsidR="00FC4B96" w:rsidRDefault="00FC4B96" w:rsidP="008E57E2">
      <w:pPr>
        <w:spacing w:after="0" w:line="240" w:lineRule="auto"/>
      </w:pPr>
      <w:r>
        <w:separator/>
      </w:r>
    </w:p>
  </w:endnote>
  <w:endnote w:type="continuationSeparator" w:id="0">
    <w:p w14:paraId="0FD070D9" w14:textId="77777777" w:rsidR="00FC4B96" w:rsidRDefault="00FC4B96" w:rsidP="008E57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A184B5" w14:textId="77777777" w:rsidR="00FC4B96" w:rsidRDefault="00FC4B96" w:rsidP="008E57E2">
      <w:pPr>
        <w:spacing w:after="0" w:line="240" w:lineRule="auto"/>
      </w:pPr>
      <w:r>
        <w:separator/>
      </w:r>
    </w:p>
  </w:footnote>
  <w:footnote w:type="continuationSeparator" w:id="0">
    <w:p w14:paraId="504C5DCE" w14:textId="77777777" w:rsidR="00FC4B96" w:rsidRDefault="00FC4B96" w:rsidP="008E57E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61EFDA" w14:textId="0A03350E" w:rsidR="008E57E2" w:rsidRDefault="008E57E2">
    <w:pPr>
      <w:pStyle w:val="Hlavika"/>
    </w:pPr>
    <w:r>
      <w:t>Príloha č. 5</w:t>
    </w:r>
    <w:r w:rsidR="00504612">
      <w:t>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2512E1"/>
    <w:multiLevelType w:val="hybridMultilevel"/>
    <w:tmpl w:val="45D46B8A"/>
    <w:lvl w:ilvl="0" w:tplc="C7DAA818">
      <w:numFmt w:val="bullet"/>
      <w:lvlText w:val="-"/>
      <w:lvlJc w:val="left"/>
      <w:pPr>
        <w:ind w:left="720" w:hanging="360"/>
      </w:pPr>
      <w:rPr>
        <w:rFonts w:ascii="Calibri" w:eastAsiaTheme="minorHAnsi" w:hAnsi="Calibri" w:cstheme="minorBid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57E2"/>
    <w:rsid w:val="00102F9F"/>
    <w:rsid w:val="00415956"/>
    <w:rsid w:val="004D3303"/>
    <w:rsid w:val="00504612"/>
    <w:rsid w:val="006E606F"/>
    <w:rsid w:val="008E57E2"/>
    <w:rsid w:val="00921B13"/>
    <w:rsid w:val="00DF6397"/>
    <w:rsid w:val="00FC4B96"/>
    <w:rsid w:val="00FD143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C4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8E57E2"/>
    <w:pPr>
      <w:spacing w:after="160" w:line="259" w:lineRule="auto"/>
    </w:p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8E57E2"/>
    <w:pPr>
      <w:ind w:left="720"/>
      <w:contextualSpacing/>
    </w:pPr>
  </w:style>
  <w:style w:type="paragraph" w:styleId="Hlavika">
    <w:name w:val="header"/>
    <w:basedOn w:val="Normlny"/>
    <w:link w:val="HlavikaChar"/>
    <w:uiPriority w:val="99"/>
    <w:unhideWhenUsed/>
    <w:rsid w:val="008E57E2"/>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8E57E2"/>
  </w:style>
  <w:style w:type="paragraph" w:styleId="Pta">
    <w:name w:val="footer"/>
    <w:basedOn w:val="Normlny"/>
    <w:link w:val="PtaChar"/>
    <w:uiPriority w:val="99"/>
    <w:unhideWhenUsed/>
    <w:rsid w:val="008E57E2"/>
    <w:pPr>
      <w:tabs>
        <w:tab w:val="center" w:pos="4536"/>
        <w:tab w:val="right" w:pos="9072"/>
      </w:tabs>
      <w:spacing w:after="0" w:line="240" w:lineRule="auto"/>
    </w:pPr>
  </w:style>
  <w:style w:type="character" w:customStyle="1" w:styleId="PtaChar">
    <w:name w:val="Päta Char"/>
    <w:basedOn w:val="Predvolenpsmoodseku"/>
    <w:link w:val="Pta"/>
    <w:uiPriority w:val="99"/>
    <w:rsid w:val="008E57E2"/>
  </w:style>
  <w:style w:type="paragraph" w:styleId="Zkladntext2">
    <w:name w:val="Body Text 2"/>
    <w:basedOn w:val="Normlny"/>
    <w:link w:val="Zkladntext2Char"/>
    <w:uiPriority w:val="99"/>
    <w:rsid w:val="008E57E2"/>
    <w:pPr>
      <w:spacing w:after="0" w:line="240" w:lineRule="auto"/>
      <w:jc w:val="both"/>
    </w:pPr>
    <w:rPr>
      <w:rFonts w:ascii="Times New Roman" w:eastAsia="Times New Roman" w:hAnsi="Times New Roman" w:cs="Times New Roman"/>
      <w:sz w:val="24"/>
      <w:szCs w:val="24"/>
      <w:lang w:eastAsia="cs-CZ"/>
    </w:rPr>
  </w:style>
  <w:style w:type="character" w:customStyle="1" w:styleId="Zkladntext2Char">
    <w:name w:val="Základný text 2 Char"/>
    <w:basedOn w:val="Predvolenpsmoodseku"/>
    <w:link w:val="Zkladntext2"/>
    <w:uiPriority w:val="99"/>
    <w:rsid w:val="008E57E2"/>
    <w:rPr>
      <w:rFonts w:ascii="Times New Roman" w:eastAsia="Times New Roman" w:hAnsi="Times New Roman" w:cs="Times New Roman"/>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8E57E2"/>
    <w:pPr>
      <w:spacing w:after="160" w:line="259" w:lineRule="auto"/>
    </w:p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8E57E2"/>
    <w:pPr>
      <w:ind w:left="720"/>
      <w:contextualSpacing/>
    </w:pPr>
  </w:style>
  <w:style w:type="paragraph" w:styleId="Hlavika">
    <w:name w:val="header"/>
    <w:basedOn w:val="Normlny"/>
    <w:link w:val="HlavikaChar"/>
    <w:uiPriority w:val="99"/>
    <w:unhideWhenUsed/>
    <w:rsid w:val="008E57E2"/>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8E57E2"/>
  </w:style>
  <w:style w:type="paragraph" w:styleId="Pta">
    <w:name w:val="footer"/>
    <w:basedOn w:val="Normlny"/>
    <w:link w:val="PtaChar"/>
    <w:uiPriority w:val="99"/>
    <w:unhideWhenUsed/>
    <w:rsid w:val="008E57E2"/>
    <w:pPr>
      <w:tabs>
        <w:tab w:val="center" w:pos="4536"/>
        <w:tab w:val="right" w:pos="9072"/>
      </w:tabs>
      <w:spacing w:after="0" w:line="240" w:lineRule="auto"/>
    </w:pPr>
  </w:style>
  <w:style w:type="character" w:customStyle="1" w:styleId="PtaChar">
    <w:name w:val="Päta Char"/>
    <w:basedOn w:val="Predvolenpsmoodseku"/>
    <w:link w:val="Pta"/>
    <w:uiPriority w:val="99"/>
    <w:rsid w:val="008E57E2"/>
  </w:style>
  <w:style w:type="paragraph" w:styleId="Zkladntext2">
    <w:name w:val="Body Text 2"/>
    <w:basedOn w:val="Normlny"/>
    <w:link w:val="Zkladntext2Char"/>
    <w:uiPriority w:val="99"/>
    <w:rsid w:val="008E57E2"/>
    <w:pPr>
      <w:spacing w:after="0" w:line="240" w:lineRule="auto"/>
      <w:jc w:val="both"/>
    </w:pPr>
    <w:rPr>
      <w:rFonts w:ascii="Times New Roman" w:eastAsia="Times New Roman" w:hAnsi="Times New Roman" w:cs="Times New Roman"/>
      <w:sz w:val="24"/>
      <w:szCs w:val="24"/>
      <w:lang w:eastAsia="cs-CZ"/>
    </w:rPr>
  </w:style>
  <w:style w:type="character" w:customStyle="1" w:styleId="Zkladntext2Char">
    <w:name w:val="Základný text 2 Char"/>
    <w:basedOn w:val="Predvolenpsmoodseku"/>
    <w:link w:val="Zkladntext2"/>
    <w:uiPriority w:val="99"/>
    <w:rsid w:val="008E57E2"/>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Pages>
  <Words>269</Words>
  <Characters>1535</Characters>
  <Application>Microsoft Office Word</Application>
  <DocSecurity>0</DocSecurity>
  <Lines>12</Lines>
  <Paragraphs>3</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6</cp:revision>
  <dcterms:created xsi:type="dcterms:W3CDTF">2021-02-18T09:01:00Z</dcterms:created>
  <dcterms:modified xsi:type="dcterms:W3CDTF">2021-02-18T10:41:00Z</dcterms:modified>
</cp:coreProperties>
</file>