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4"/>
        <w:gridCol w:w="1911"/>
        <w:gridCol w:w="1087"/>
        <w:gridCol w:w="220"/>
        <w:gridCol w:w="433"/>
        <w:gridCol w:w="956"/>
        <w:gridCol w:w="929"/>
        <w:gridCol w:w="720"/>
        <w:gridCol w:w="712"/>
        <w:gridCol w:w="664"/>
        <w:gridCol w:w="624"/>
      </w:tblGrid>
      <w:tr w:rsidR="00EA401D" w:rsidRPr="00EA401D" w14:paraId="028A0F2E" w14:textId="77777777" w:rsidTr="00EA401D">
        <w:trPr>
          <w:trHeight w:val="390"/>
        </w:trPr>
        <w:tc>
          <w:tcPr>
            <w:tcW w:w="960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CEFBFD" w14:textId="77777777" w:rsidR="003C3988" w:rsidRDefault="003C3988" w:rsidP="003C3988">
            <w:pPr>
              <w:pStyle w:val="Zkladntext2"/>
              <w:ind w:left="4242" w:hanging="3816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9578C">
              <w:rPr>
                <w:rFonts w:asciiTheme="minorHAnsi" w:hAnsiTheme="minorHAnsi" w:cstheme="minorHAnsi"/>
                <w:b/>
                <w:bCs/>
              </w:rPr>
              <w:t>Pozemkové spoločenstvo Bývalých urbarialistov obce Pribylina</w:t>
            </w:r>
          </w:p>
          <w:p w14:paraId="7C7420A8" w14:textId="4B413BF7" w:rsidR="003C3988" w:rsidRPr="003C3988" w:rsidRDefault="003C3988" w:rsidP="003C3988">
            <w:pPr>
              <w:pStyle w:val="Zkladntext2"/>
              <w:ind w:left="4242" w:hanging="38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C3988">
              <w:rPr>
                <w:rFonts w:asciiTheme="minorHAnsi" w:hAnsiTheme="minorHAnsi" w:cstheme="minorHAnsi"/>
                <w:sz w:val="20"/>
                <w:szCs w:val="20"/>
              </w:rPr>
              <w:t>Obecná ulica č. 384/6, 032 42 Pribylina, IČO : 30232368, DIČ : 2020428839,</w:t>
            </w:r>
          </w:p>
          <w:p w14:paraId="362D4A59" w14:textId="4A23675D" w:rsidR="00EA401D" w:rsidRPr="003C3988" w:rsidRDefault="003C3988" w:rsidP="003C3988">
            <w:pPr>
              <w:pStyle w:val="Zkladntext2"/>
              <w:ind w:left="4242" w:hanging="381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3988">
              <w:rPr>
                <w:rFonts w:asciiTheme="minorHAnsi" w:hAnsiTheme="minorHAnsi" w:cstheme="minorHAnsi"/>
                <w:sz w:val="20"/>
                <w:szCs w:val="20"/>
              </w:rPr>
              <w:t>IČ DPH: SK2020428839, Telefón: 0907579766, E – mail : psbupribylina@mag-net.sk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3C3988">
              <w:rPr>
                <w:rFonts w:asciiTheme="minorHAnsi" w:hAnsiTheme="minorHAnsi" w:cstheme="minorHAnsi"/>
                <w:sz w:val="20"/>
                <w:szCs w:val="20"/>
              </w:rPr>
              <w:t>www.psbu.sk</w:t>
            </w:r>
          </w:p>
        </w:tc>
      </w:tr>
      <w:tr w:rsidR="00EA401D" w:rsidRPr="00EA401D" w14:paraId="737AC1CB" w14:textId="77777777" w:rsidTr="00EA401D">
        <w:trPr>
          <w:trHeight w:val="705"/>
        </w:trPr>
        <w:tc>
          <w:tcPr>
            <w:tcW w:w="96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4F8D5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sk-SK"/>
              </w:rPr>
              <w:t>Výzva na predkladanie ponúk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sk-SK"/>
              </w:rPr>
              <w:t xml:space="preserve">                                                                                                                      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  <w:r w:rsidRPr="00EA401D">
              <w:rPr>
                <w:rFonts w:ascii="Calibri" w:eastAsia="Times New Roman" w:hAnsi="Calibri" w:cs="Times New Roman"/>
                <w:color w:val="000000"/>
                <w:lang w:eastAsia="sk-SK"/>
              </w:rPr>
              <w:t>v súvislosti s výberom dodávateľa pre predmet ŽoNFP v rámci PRV 2014-2020</w:t>
            </w:r>
          </w:p>
        </w:tc>
      </w:tr>
      <w:tr w:rsidR="00EA401D" w:rsidRPr="00EA401D" w14:paraId="66880D20" w14:textId="77777777" w:rsidTr="00EA401D">
        <w:trPr>
          <w:trHeight w:val="31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98558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4E3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E9E9A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72EC5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A1795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7BB4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19AA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6F8F1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348F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200DA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A028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A401D" w:rsidRPr="003C3988" w14:paraId="3506462E" w14:textId="77777777" w:rsidTr="00EA401D">
        <w:trPr>
          <w:trHeight w:val="795"/>
        </w:trPr>
        <w:tc>
          <w:tcPr>
            <w:tcW w:w="96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6C625D" w14:textId="77777777" w:rsidR="00EA401D" w:rsidRPr="003C3988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3C398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Obstarávateľ pri obstarávaní postupuje v súlade s Usmernením Pôdohospodárskej platobnej agentúry </w:t>
            </w:r>
            <w:r w:rsidR="00860EAA" w:rsidRPr="003C398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    </w:t>
            </w:r>
            <w:r w:rsidRPr="003C398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č. 8/2017 v aktuálnom znení k obstarávaniu tovarov, stavebných prác a služieb financovaných z PRV SR  2014 - 2020 </w:t>
            </w:r>
          </w:p>
        </w:tc>
      </w:tr>
      <w:tr w:rsidR="00EA401D" w:rsidRPr="00EA401D" w14:paraId="69DB0E09" w14:textId="77777777" w:rsidTr="00EA401D">
        <w:trPr>
          <w:trHeight w:val="439"/>
        </w:trPr>
        <w:tc>
          <w:tcPr>
            <w:tcW w:w="43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BF159F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Názov zákazky</w:t>
            </w:r>
          </w:p>
        </w:tc>
        <w:tc>
          <w:tcPr>
            <w:tcW w:w="525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9AD5678" w14:textId="1C8AA6D9" w:rsidR="00EA401D" w:rsidRPr="00BA7947" w:rsidRDefault="003C3988" w:rsidP="003C39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7947">
              <w:rPr>
                <w:b/>
                <w:bCs/>
                <w:sz w:val="24"/>
                <w:szCs w:val="24"/>
              </w:rPr>
              <w:t>Penzión Sileo -  Jazierko s pozorovateľňou spevavcov</w:t>
            </w:r>
            <w:r w:rsidR="00EA401D" w:rsidRPr="00BA794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A401D" w:rsidRPr="00EA401D" w14:paraId="59A9C62B" w14:textId="77777777" w:rsidTr="00EA401D">
        <w:trPr>
          <w:trHeight w:val="630"/>
        </w:trPr>
        <w:tc>
          <w:tcPr>
            <w:tcW w:w="43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6450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Rozdelenie/spojenie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perscript"/>
                <w:lang w:eastAsia="sk-SK"/>
              </w:rPr>
              <w:t>1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zákazky s odôvodnením</w:t>
            </w:r>
          </w:p>
        </w:tc>
        <w:tc>
          <w:tcPr>
            <w:tcW w:w="525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732F9E6" w14:textId="5BDA5190" w:rsidR="00EA401D" w:rsidRPr="00EA401D" w:rsidRDefault="00BA7947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-</w:t>
            </w:r>
            <w:r w:rsidR="00EA401D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A401D" w:rsidRPr="00EA401D" w14:paraId="7062BE1D" w14:textId="77777777" w:rsidTr="00EA401D">
        <w:trPr>
          <w:trHeight w:val="195"/>
        </w:trPr>
        <w:tc>
          <w:tcPr>
            <w:tcW w:w="13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442C0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1A581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712F6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F640D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E03CA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437A4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97ED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C109F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6A670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BE822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454B34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A401D" w:rsidRPr="00EA401D" w14:paraId="77F967F7" w14:textId="77777777" w:rsidTr="00EA401D">
        <w:trPr>
          <w:trHeight w:val="645"/>
        </w:trPr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4F88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P.č.</w:t>
            </w:r>
          </w:p>
        </w:tc>
        <w:tc>
          <w:tcPr>
            <w:tcW w:w="321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0BC495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Predmet zákazky</w:t>
            </w:r>
          </w:p>
        </w:tc>
        <w:tc>
          <w:tcPr>
            <w:tcW w:w="4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18077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8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A2422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PHZ bez DPH             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EA40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(v EUR)</w:t>
            </w: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       </w:t>
            </w:r>
          </w:p>
        </w:tc>
        <w:tc>
          <w:tcPr>
            <w:tcW w:w="27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B8EA17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stručný opis predmetu zákazky</w:t>
            </w:r>
          </w:p>
        </w:tc>
      </w:tr>
      <w:tr w:rsidR="00EA401D" w:rsidRPr="00EA401D" w14:paraId="5BD22F00" w14:textId="77777777" w:rsidTr="00EA401D">
        <w:trPr>
          <w:trHeight w:val="439"/>
        </w:trPr>
        <w:tc>
          <w:tcPr>
            <w:tcW w:w="13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7959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A26AC" w14:textId="6F5427E5" w:rsidR="00EA401D" w:rsidRPr="00EA401D" w:rsidRDefault="003C3988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Výstavba a sadbové úpravy</w:t>
            </w:r>
            <w:r w:rsidR="00EA401D"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A5812" w14:textId="012DF9F1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  <w:r w:rsidR="00BA794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17E3C" w14:textId="049744CC" w:rsidR="00EA401D" w:rsidRPr="003C3988" w:rsidRDefault="003C3988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3C3988">
              <w:rPr>
                <w:rFonts w:cstheme="minorHAnsi"/>
                <w:b/>
                <w:bCs/>
                <w:color w:val="000000" w:themeColor="text1"/>
              </w:rPr>
              <w:t>28 966,90€</w:t>
            </w:r>
            <w:r w:rsidR="00EA401D" w:rsidRPr="003C398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949984" w14:textId="13FDABA3" w:rsidR="00EA401D" w:rsidRPr="003C3988" w:rsidRDefault="003C3988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3C398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Vybudovanie jazierka, osadenie kontajnera ako pozorovateľne a sadbové úpravy</w:t>
            </w:r>
            <w:r w:rsidR="00EA401D" w:rsidRPr="003C398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EA401D" w:rsidRPr="00EA401D" w14:paraId="77F90B24" w14:textId="77777777" w:rsidTr="00EA401D">
        <w:trPr>
          <w:trHeight w:val="19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AA682" w14:textId="77777777" w:rsidR="00EA401D" w:rsidRPr="00EA401D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2A516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4315A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4D45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286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DFD8B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47638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80915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109B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E6A8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3B3E4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04D09" w:rsidRPr="00304D09" w14:paraId="4A05BC64" w14:textId="77777777" w:rsidTr="00EA401D">
        <w:trPr>
          <w:trHeight w:val="439"/>
        </w:trPr>
        <w:tc>
          <w:tcPr>
            <w:tcW w:w="499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D51B3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Lehota na predkladanie ponúk</w:t>
            </w:r>
          </w:p>
        </w:tc>
        <w:tc>
          <w:tcPr>
            <w:tcW w:w="460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A40FF9" w14:textId="3A46D675" w:rsidR="00EA401D" w:rsidRPr="00304D09" w:rsidRDefault="00304D09" w:rsidP="00304D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cstheme="minorHAnsi"/>
                <w:b/>
                <w:bCs/>
                <w:sz w:val="24"/>
                <w:szCs w:val="24"/>
              </w:rPr>
              <w:t>26.03.2021 do 9:00 hod.</w:t>
            </w:r>
            <w:r w:rsidR="00EA401D"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D09" w:rsidRPr="00304D09" w14:paraId="16138604" w14:textId="77777777" w:rsidTr="00EA401D">
        <w:trPr>
          <w:trHeight w:val="645"/>
        </w:trPr>
        <w:tc>
          <w:tcPr>
            <w:tcW w:w="499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928C2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Možnosť  predĺženia lehoty na predkladanie ponúk</w:t>
            </w: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460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3D91EA" w14:textId="77777777" w:rsidR="00EA401D" w:rsidRPr="00304D09" w:rsidRDefault="00EA401D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 xml:space="preserve">                   ÁNO                                   </w:t>
            </w:r>
            <w:r w:rsidRPr="00304D09">
              <w:rPr>
                <w:rFonts w:ascii="Calibri" w:eastAsia="Times New Roman" w:hAnsi="Calibri" w:cs="Times New Roman"/>
                <w:b/>
                <w:bCs/>
                <w:strike/>
                <w:sz w:val="24"/>
                <w:szCs w:val="24"/>
                <w:lang w:eastAsia="sk-SK"/>
              </w:rPr>
              <w:t>NIE</w:t>
            </w:r>
          </w:p>
        </w:tc>
      </w:tr>
      <w:tr w:rsidR="00304D09" w:rsidRPr="00304D09" w14:paraId="56192A94" w14:textId="77777777" w:rsidTr="00EA401D">
        <w:trPr>
          <w:trHeight w:val="439"/>
        </w:trPr>
        <w:tc>
          <w:tcPr>
            <w:tcW w:w="499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104A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Kritérium na vyhodnotenie ponúk</w:t>
            </w:r>
          </w:p>
        </w:tc>
        <w:tc>
          <w:tcPr>
            <w:tcW w:w="4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4C28947" w14:textId="0B9E838A" w:rsidR="00EA401D" w:rsidRPr="00304D09" w:rsidRDefault="003C3988" w:rsidP="00EA40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  <w:t>Cena</w:t>
            </w:r>
            <w:r w:rsidR="00EA401D" w:rsidRPr="00304D09"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D09" w:rsidRPr="00304D09" w14:paraId="218F87AE" w14:textId="77777777" w:rsidTr="00EA401D">
        <w:trPr>
          <w:trHeight w:val="439"/>
        </w:trPr>
        <w:tc>
          <w:tcPr>
            <w:tcW w:w="499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35C0A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 xml:space="preserve">Miesto </w:t>
            </w:r>
            <w:r w:rsidR="00860EAA"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 xml:space="preserve">a spôsob </w:t>
            </w: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doručenia ponúk</w:t>
            </w:r>
          </w:p>
        </w:tc>
        <w:tc>
          <w:tcPr>
            <w:tcW w:w="4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77082F5" w14:textId="77777777" w:rsidR="003C3988" w:rsidRPr="00304D09" w:rsidRDefault="003C3988" w:rsidP="003C398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304D09">
              <w:rPr>
                <w:rFonts w:cstheme="minorHAnsi"/>
                <w:b/>
                <w:bCs/>
              </w:rPr>
              <w:t>Doporučene poštou.</w:t>
            </w:r>
          </w:p>
          <w:p w14:paraId="306EB12B" w14:textId="6D692446" w:rsidR="00EA401D" w:rsidRPr="00304D09" w:rsidRDefault="003C3988" w:rsidP="003C398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sk-SK"/>
              </w:rPr>
            </w:pPr>
            <w:r w:rsidRPr="00304D09">
              <w:rPr>
                <w:rFonts w:cstheme="minorHAnsi"/>
              </w:rPr>
              <w:t xml:space="preserve">Pozemkové spoločenstvo Bývalých urbarialistov obce Pribylina. </w:t>
            </w:r>
            <w:r w:rsidRPr="00304D09">
              <w:rPr>
                <w:rFonts w:cstheme="minorHAnsi"/>
                <w:sz w:val="20"/>
                <w:szCs w:val="20"/>
              </w:rPr>
              <w:t>Obecná ulica č. 384/6, 032 42 Pribylina</w:t>
            </w:r>
          </w:p>
        </w:tc>
      </w:tr>
      <w:tr w:rsidR="00304D09" w:rsidRPr="00304D09" w14:paraId="7B93387B" w14:textId="77777777" w:rsidTr="003C3988">
        <w:trPr>
          <w:trHeight w:val="771"/>
        </w:trPr>
        <w:tc>
          <w:tcPr>
            <w:tcW w:w="499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D583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Dátum, čas a miesto otvárania ponúk</w:t>
            </w:r>
          </w:p>
        </w:tc>
        <w:tc>
          <w:tcPr>
            <w:tcW w:w="4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A48DE4A" w14:textId="2BE38B6D" w:rsidR="00EA401D" w:rsidRPr="00304D09" w:rsidRDefault="00304D09" w:rsidP="003C398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</w:pPr>
            <w:r w:rsidRPr="00304D09">
              <w:rPr>
                <w:rFonts w:cstheme="minorHAnsi"/>
                <w:b/>
              </w:rPr>
              <w:t>26.03.2021</w:t>
            </w:r>
            <w:r w:rsidR="003C3988" w:rsidRPr="00304D09">
              <w:rPr>
                <w:rFonts w:cstheme="minorHAnsi"/>
                <w:b/>
              </w:rPr>
              <w:t xml:space="preserve"> o</w:t>
            </w:r>
            <w:r w:rsidRPr="00304D09">
              <w:rPr>
                <w:rFonts w:cstheme="minorHAnsi"/>
                <w:b/>
              </w:rPr>
              <w:t> 9:15 h.</w:t>
            </w:r>
          </w:p>
          <w:p w14:paraId="438FB804" w14:textId="28847382" w:rsidR="003C3988" w:rsidRPr="00304D09" w:rsidRDefault="003C3988" w:rsidP="003C398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</w:pPr>
            <w:r w:rsidRPr="00304D09">
              <w:rPr>
                <w:rFonts w:cstheme="minorHAnsi"/>
              </w:rPr>
              <w:t xml:space="preserve">Pozemkové spoločenstvo Bývalých urbarialistov obce Pribylina. </w:t>
            </w:r>
            <w:r w:rsidRPr="00304D09">
              <w:rPr>
                <w:rFonts w:cstheme="minorHAnsi"/>
                <w:sz w:val="20"/>
                <w:szCs w:val="20"/>
              </w:rPr>
              <w:t>Obecná ulica č. 384/6, 032 42 Pribylina</w:t>
            </w:r>
          </w:p>
        </w:tc>
      </w:tr>
      <w:tr w:rsidR="00304D09" w:rsidRPr="00304D09" w14:paraId="29E1890B" w14:textId="77777777" w:rsidTr="00EA401D">
        <w:trPr>
          <w:trHeight w:val="450"/>
        </w:trPr>
        <w:tc>
          <w:tcPr>
            <w:tcW w:w="4995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ACE61" w14:textId="77777777" w:rsidR="00EA401D" w:rsidRPr="00304D09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</w:pPr>
            <w:r w:rsidRPr="00304D09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sk-SK"/>
              </w:rPr>
              <w:t>Dátum, čas a miesto vyhodnotenia ponúk</w:t>
            </w:r>
          </w:p>
        </w:tc>
        <w:tc>
          <w:tcPr>
            <w:tcW w:w="460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8AFE63" w14:textId="25119290" w:rsidR="00EA401D" w:rsidRPr="00304D09" w:rsidRDefault="00304D09" w:rsidP="003C398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</w:pPr>
            <w:r w:rsidRPr="00304D09">
              <w:rPr>
                <w:rFonts w:cstheme="minorHAnsi"/>
                <w:b/>
              </w:rPr>
              <w:t>26.03.2021</w:t>
            </w:r>
            <w:r w:rsidR="003C3988" w:rsidRPr="00304D09">
              <w:rPr>
                <w:rFonts w:cstheme="minorHAnsi"/>
                <w:b/>
              </w:rPr>
              <w:t xml:space="preserve"> o</w:t>
            </w:r>
            <w:r w:rsidRPr="00304D09">
              <w:rPr>
                <w:rFonts w:cstheme="minorHAnsi"/>
                <w:b/>
              </w:rPr>
              <w:t> 9:30</w:t>
            </w:r>
            <w:r w:rsidR="003C3988" w:rsidRPr="00304D09">
              <w:rPr>
                <w:rFonts w:cstheme="minorHAnsi"/>
                <w:b/>
              </w:rPr>
              <w:t>h</w:t>
            </w:r>
            <w:r w:rsidRPr="00304D09">
              <w:rPr>
                <w:rFonts w:cstheme="minorHAnsi"/>
                <w:b/>
              </w:rPr>
              <w:t>.</w:t>
            </w:r>
            <w:r w:rsidR="00EA401D" w:rsidRPr="00304D09"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  <w:t> </w:t>
            </w:r>
          </w:p>
          <w:p w14:paraId="1FFC3748" w14:textId="264DDA15" w:rsidR="003C3988" w:rsidRPr="00304D09" w:rsidRDefault="003C3988" w:rsidP="003C3988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sk-SK"/>
              </w:rPr>
            </w:pPr>
            <w:r w:rsidRPr="00304D09">
              <w:rPr>
                <w:rFonts w:cstheme="minorHAnsi"/>
              </w:rPr>
              <w:t xml:space="preserve">Pozemkové spoločenstvo Bývalých urbarialistov obce Pribylina. </w:t>
            </w:r>
            <w:r w:rsidRPr="00304D09">
              <w:rPr>
                <w:rFonts w:cstheme="minorHAnsi"/>
                <w:sz w:val="20"/>
                <w:szCs w:val="20"/>
              </w:rPr>
              <w:t>Obecná ulica č. 384/6, 032 42 Pribylina</w:t>
            </w:r>
          </w:p>
        </w:tc>
      </w:tr>
      <w:tr w:rsidR="00EA401D" w:rsidRPr="00EA401D" w14:paraId="25A1C32C" w14:textId="77777777" w:rsidTr="00EA401D">
        <w:trPr>
          <w:trHeight w:val="450"/>
        </w:trPr>
        <w:tc>
          <w:tcPr>
            <w:tcW w:w="4995" w:type="dxa"/>
            <w:gridSpan w:val="5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533433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460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F067420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A401D" w:rsidRPr="00EA401D" w14:paraId="686AE808" w14:textId="77777777" w:rsidTr="00EA401D">
        <w:trPr>
          <w:trHeight w:val="540"/>
        </w:trPr>
        <w:tc>
          <w:tcPr>
            <w:tcW w:w="96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3F2B07" w14:textId="77777777" w:rsid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Uchádzači, ktorí predložia ponuku, sa môžu zúčastniť otvárania obálok s ponukami, pričom vyhodnotenie ponúk je neverejné</w:t>
            </w:r>
          </w:p>
          <w:p w14:paraId="5711FEDA" w14:textId="77777777" w:rsidR="00EB7721" w:rsidRPr="00EA401D" w:rsidRDefault="00EB7721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EA401D" w:rsidRPr="00EA401D" w14:paraId="53D12748" w14:textId="77777777" w:rsidTr="00EA401D">
        <w:trPr>
          <w:trHeight w:val="22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457E4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CAFA1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A7940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A43D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9AD21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A7E6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0562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70D8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EC0E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1A9E7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FF46E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A401D" w:rsidRPr="00EA401D" w14:paraId="7CEBCF37" w14:textId="77777777" w:rsidTr="00953F59">
        <w:trPr>
          <w:trHeight w:val="330"/>
        </w:trPr>
        <w:tc>
          <w:tcPr>
            <w:tcW w:w="4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CD0CC" w14:textId="55F33290" w:rsidR="00EA401D" w:rsidRPr="00953F59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</w:pPr>
            <w:r w:rsidRPr="00953F5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  <w:t xml:space="preserve">V </w:t>
            </w: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  <w:t xml:space="preserve">  </w:t>
            </w:r>
            <w:r w:rsidRPr="00953F5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  <w:t>Pribyline</w:t>
            </w: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  <w:t xml:space="preserve">   15.02.2021</w:t>
            </w:r>
            <w:r w:rsidRPr="00953F59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2DB34" w14:textId="6DE794ED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E04376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90373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616BC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B320D6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FF7301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53F59" w:rsidRPr="00EA401D" w14:paraId="6DCFBB4B" w14:textId="77777777" w:rsidTr="00953F59">
        <w:trPr>
          <w:trHeight w:val="31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979B9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F9B14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D254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B2A66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6413A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1346C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49" w:type="dxa"/>
            <w:gridSpan w:val="5"/>
            <w:tcBorders>
              <w:top w:val="dotted" w:sz="4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854F1DE" w14:textId="66308E0E" w:rsidR="00953F59" w:rsidRPr="00EA401D" w:rsidRDefault="00953F59" w:rsidP="00953F59">
            <w:pPr>
              <w:pStyle w:val="Zkladntext2"/>
              <w:jc w:val="center"/>
              <w:rPr>
                <w:rFonts w:ascii="Calibri" w:hAnsi="Calibri"/>
                <w:color w:val="000000"/>
                <w:lang w:eastAsia="sk-SK"/>
              </w:rPr>
            </w:pPr>
            <w:r>
              <w:rPr>
                <w:rFonts w:asciiTheme="minorHAnsi" w:hAnsiTheme="minorHAnsi" w:cstheme="minorHAnsi"/>
                <w:b/>
              </w:rPr>
              <w:t>Ing. Michal Králik</w:t>
            </w:r>
          </w:p>
        </w:tc>
      </w:tr>
      <w:tr w:rsidR="00EA401D" w:rsidRPr="00EA401D" w14:paraId="06B57070" w14:textId="77777777" w:rsidTr="00EA401D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30F1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F81C4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20B7B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F27E8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AA7EF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92C3A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93F2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93D0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D77CA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696E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E9421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3F59" w:rsidRPr="00EA401D" w14:paraId="4FC3A486" w14:textId="77777777" w:rsidTr="00953F59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67AA0F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F3B8E6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0912EB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278028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6C86FA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82F5D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1D3A55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537578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5245A2" w14:textId="77777777" w:rsidR="00953F59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DCE44F9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  <w:tc>
          <w:tcPr>
            <w:tcW w:w="6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38F02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60FC8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3F59" w:rsidRPr="00EA401D" w14:paraId="20EF0399" w14:textId="77777777" w:rsidTr="00953F59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2B9510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0285D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D47845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16C4A3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826553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75FF42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49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9D2707" w14:textId="5F9E2D1E" w:rsidR="00953F59" w:rsidRPr="00953F59" w:rsidRDefault="00953F59" w:rsidP="00953F5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sk-SK"/>
              </w:rPr>
            </w:pPr>
            <w:r w:rsidRPr="00953F59">
              <w:rPr>
                <w:rFonts w:eastAsia="Times New Roman" w:cstheme="minorHAnsi"/>
                <w:b/>
                <w:sz w:val="24"/>
                <w:szCs w:val="24"/>
                <w:lang w:eastAsia="sk-SK"/>
              </w:rPr>
              <w:t xml:space="preserve">Ing. </w:t>
            </w:r>
            <w:r>
              <w:rPr>
                <w:rFonts w:eastAsia="Times New Roman" w:cstheme="minorHAnsi"/>
                <w:b/>
                <w:sz w:val="24"/>
                <w:szCs w:val="24"/>
                <w:lang w:eastAsia="sk-SK"/>
              </w:rPr>
              <w:t>Vladimír Cisár</w:t>
            </w:r>
          </w:p>
        </w:tc>
      </w:tr>
      <w:tr w:rsidR="00953F59" w:rsidRPr="00EA401D" w14:paraId="53CB4D8F" w14:textId="77777777" w:rsidTr="00EA401D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5B4128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DF7A3E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617DC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2332CE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60D7E2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46EB25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B7AF73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D2B3C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47D3CE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9538B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AD84C6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3F59" w:rsidRPr="00EA401D" w14:paraId="094F8F93" w14:textId="77777777" w:rsidTr="00EA401D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0D575F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D80A5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D2F6D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1619C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7A5EA2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8D5933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A3C60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F0E5D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AE4725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EC086C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0BD0A1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3F59" w:rsidRPr="00EA401D" w14:paraId="0E472B3C" w14:textId="77777777" w:rsidTr="00EA401D">
        <w:trPr>
          <w:trHeight w:val="210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0FE9D4" w14:textId="77777777" w:rsidR="00953F59" w:rsidRPr="00EA401D" w:rsidRDefault="00953F59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8A33F8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F895A6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91D202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323BE4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307744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5C3296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0D77E4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BD1FAB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74EC03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8F29E7" w14:textId="77777777" w:rsidR="00953F59" w:rsidRPr="00EA401D" w:rsidRDefault="00953F59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A401D" w:rsidRPr="00EA401D" w14:paraId="35098147" w14:textId="77777777" w:rsidTr="00EA401D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1FDF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sk-SK"/>
              </w:rPr>
              <w:t>Prílohy</w:t>
            </w:r>
            <w:r w:rsidRPr="00EA40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46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AE24" w14:textId="1D27B820" w:rsidR="00EA401D" w:rsidRPr="00EA401D" w:rsidRDefault="00EA401D" w:rsidP="001A7E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  <w:r w:rsidRPr="00EA40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>Súťažné podklady</w:t>
            </w:r>
            <w:r w:rsidR="001A7E2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  <w:t xml:space="preserve"> vrátane príloh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65EE" w14:textId="77777777" w:rsidR="00EA401D" w:rsidRPr="00EA401D" w:rsidRDefault="00EA401D" w:rsidP="00EA40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246E9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71E40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073A4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0DC0" w14:textId="77777777" w:rsidR="00EA401D" w:rsidRPr="00EA401D" w:rsidRDefault="00EA401D" w:rsidP="00EA4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1A000F7B" w14:textId="77777777" w:rsidR="00071D74" w:rsidRDefault="00071D74"/>
    <w:sectPr w:rsidR="00071D74" w:rsidSect="00D70958">
      <w:footerReference w:type="default" r:id="rId6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033DF1" w14:textId="77777777" w:rsidR="00A4323D" w:rsidRDefault="00A4323D" w:rsidP="009A2C94">
      <w:pPr>
        <w:spacing w:after="0" w:line="240" w:lineRule="auto"/>
      </w:pPr>
      <w:r>
        <w:separator/>
      </w:r>
    </w:p>
  </w:endnote>
  <w:endnote w:type="continuationSeparator" w:id="0">
    <w:p w14:paraId="78D31D21" w14:textId="77777777" w:rsidR="00A4323D" w:rsidRDefault="00A4323D" w:rsidP="009A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A52E1" w14:textId="77777777" w:rsidR="00860EAA" w:rsidRDefault="00860EAA">
    <w:pPr>
      <w:pStyle w:val="Pta"/>
      <w:rPr>
        <w:sz w:val="20"/>
        <w:szCs w:val="20"/>
      </w:rPr>
    </w:pPr>
  </w:p>
  <w:p w14:paraId="0DF088EC" w14:textId="77777777" w:rsidR="001A7E28" w:rsidRDefault="001A7E2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5496F" w14:textId="77777777" w:rsidR="00A4323D" w:rsidRDefault="00A4323D" w:rsidP="009A2C94">
      <w:pPr>
        <w:spacing w:after="0" w:line="240" w:lineRule="auto"/>
      </w:pPr>
      <w:r>
        <w:separator/>
      </w:r>
    </w:p>
  </w:footnote>
  <w:footnote w:type="continuationSeparator" w:id="0">
    <w:p w14:paraId="79A46BA6" w14:textId="77777777" w:rsidR="00A4323D" w:rsidRDefault="00A4323D" w:rsidP="009A2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01D"/>
    <w:rsid w:val="00001BDD"/>
    <w:rsid w:val="00015C25"/>
    <w:rsid w:val="000643DD"/>
    <w:rsid w:val="00071D74"/>
    <w:rsid w:val="001A7E28"/>
    <w:rsid w:val="001B6BBF"/>
    <w:rsid w:val="00304D09"/>
    <w:rsid w:val="003276E9"/>
    <w:rsid w:val="003C3988"/>
    <w:rsid w:val="003C6331"/>
    <w:rsid w:val="004E0547"/>
    <w:rsid w:val="00633DEC"/>
    <w:rsid w:val="0073724C"/>
    <w:rsid w:val="007C19FF"/>
    <w:rsid w:val="00860EAA"/>
    <w:rsid w:val="008A2F0C"/>
    <w:rsid w:val="00953F59"/>
    <w:rsid w:val="009A2C94"/>
    <w:rsid w:val="00A4323D"/>
    <w:rsid w:val="00A621E9"/>
    <w:rsid w:val="00B14BC5"/>
    <w:rsid w:val="00B50367"/>
    <w:rsid w:val="00B52E43"/>
    <w:rsid w:val="00BA7947"/>
    <w:rsid w:val="00BD7347"/>
    <w:rsid w:val="00C96EBD"/>
    <w:rsid w:val="00D70958"/>
    <w:rsid w:val="00EA401D"/>
    <w:rsid w:val="00EB7721"/>
    <w:rsid w:val="00F97FF9"/>
    <w:rsid w:val="00FC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E9352"/>
  <w15:docId w15:val="{370921DB-20C9-4AB0-94C0-A60FA26E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A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2C94"/>
  </w:style>
  <w:style w:type="paragraph" w:styleId="Pta">
    <w:name w:val="footer"/>
    <w:basedOn w:val="Normlny"/>
    <w:link w:val="PtaChar"/>
    <w:uiPriority w:val="99"/>
    <w:unhideWhenUsed/>
    <w:rsid w:val="009A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A2C94"/>
  </w:style>
  <w:style w:type="paragraph" w:styleId="Zkladntext2">
    <w:name w:val="Body Text 2"/>
    <w:basedOn w:val="Normlny"/>
    <w:link w:val="Zkladntext2Char"/>
    <w:uiPriority w:val="99"/>
    <w:rsid w:val="003C39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3C398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3C3988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3C39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5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Mancošová Ľubomíra</dc:creator>
  <cp:lastModifiedBy>tomas</cp:lastModifiedBy>
  <cp:revision>12</cp:revision>
  <dcterms:created xsi:type="dcterms:W3CDTF">2021-02-18T09:42:00Z</dcterms:created>
  <dcterms:modified xsi:type="dcterms:W3CDTF">2021-05-25T19:14:00Z</dcterms:modified>
</cp:coreProperties>
</file>